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rPr>
          <w:szCs w:val="28"/>
        </w:rPr>
      </w:pPr>
      <w:r>
        <w:rPr>
          <w:szCs w:val="28"/>
        </w:rPr>
      </w:r>
      <w:r>
        <w:rPr>
          <w:szCs w:val="28"/>
        </w:rPr>
      </w:r>
      <w:r/>
    </w:p>
    <w:p>
      <w:pPr>
        <w:pStyle w:val="915"/>
        <w:rPr>
          <w:szCs w:val="28"/>
        </w:rPr>
      </w:pPr>
      <w:r>
        <w:rPr>
          <w:szCs w:val="28"/>
        </w:rPr>
      </w:r>
      <w:r>
        <w:rPr>
          <w:szCs w:val="28"/>
        </w:rPr>
      </w:r>
      <w:r/>
    </w:p>
    <w:tbl>
      <w:tblPr>
        <w:tblW w:w="972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480"/>
        <w:gridCol w:w="524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80" w:type="dxa"/>
            <w:vAlign w:val="top"/>
            <w:textDirection w:val="lrTb"/>
            <w:noWrap w:val="false"/>
          </w:tcPr>
          <w:p>
            <w:pPr>
              <w:pStyle w:val="915"/>
              <w:ind w:left="-108"/>
              <w:jc w:val="both"/>
            </w:pPr>
            <w:r>
              <w:rPr>
                <w:rFonts w:ascii="PT Astra Serif" w:hAnsi="PT Astra Serif" w:cs="PT Astra Serif"/>
                <w:szCs w:val="28"/>
              </w:rPr>
              <w:t xml:space="preserve">О </w:t>
            </w:r>
            <w:r>
              <w:rPr>
                <w:rFonts w:ascii="PT Astra Serif" w:hAnsi="PT Astra Serif" w:cs="PT Astra Serif"/>
                <w:szCs w:val="28"/>
              </w:rPr>
              <w:t xml:space="preserve">законе Алтайского края </w:t>
            </w:r>
            <w:r>
              <w:rPr>
                <w:rFonts w:ascii="PT Astra Serif" w:hAnsi="PT Astra Serif" w:cs="PT Astra Serif"/>
                <w:szCs w:val="28"/>
              </w:rPr>
              <w:t xml:space="preserve">                              </w:t>
            </w:r>
            <w:r>
              <w:rPr>
                <w:rFonts w:ascii="PT Astra Serif" w:hAnsi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 внесении изменения в статью 87-3 закона Алтайского края «Об административной ответ-ственности за совершение правонарушений на территории Алтайского края</w:t>
            </w:r>
            <w:r>
              <w:rPr>
                <w:rFonts w:ascii="PT Astra Serif" w:hAnsi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0" w:type="dxa"/>
            <w:vAlign w:val="top"/>
            <w:textDirection w:val="lrTb"/>
            <w:noWrap w:val="false"/>
          </w:tcPr>
          <w:p>
            <w:pPr>
              <w:pStyle w:val="915"/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</w:tr>
    </w:tbl>
    <w:p>
      <w:pPr>
        <w:pStyle w:val="915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</w:pPr>
      <w:r>
        <w:rPr>
          <w:rFonts w:ascii="PT Astra Serif" w:hAnsi="PT Astra Serif" w:cs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</w:pPr>
      <w:r>
        <w:rPr>
          <w:rFonts w:ascii="PT Astra Serif" w:hAnsi="PT Astra Serif" w:cs="PT Astra Serif"/>
          <w:szCs w:val="28"/>
        </w:rPr>
        <w:t xml:space="preserve">1. Принять закон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zCs w:val="28"/>
        </w:rPr>
        <w:t xml:space="preserve">О внесении изменения в статью </w:t>
        <w:br/>
        <w:t xml:space="preserve">87-3 закона Алтайского края «Об административной ответственности за совершение правонарушений на территории Алтайского края</w:t>
      </w:r>
      <w:r>
        <w:rPr>
          <w:rFonts w:ascii="PT Astra Serif" w:hAnsi="PT Astra Serif" w:cs="PT Astra Serif"/>
          <w:szCs w:val="28"/>
        </w:rPr>
        <w:t xml:space="preserve">».</w:t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pStyle w:val="915"/>
        <w:ind w:firstLine="709"/>
        <w:jc w:val="both"/>
      </w:pPr>
      <w:r>
        <w:rPr>
          <w:rFonts w:ascii="PT Astra Serif" w:hAnsi="PT Astra Serif" w:cs="PT Astra Serif"/>
          <w:szCs w:val="28"/>
        </w:rPr>
        <w:t xml:space="preserve">2. Направить указанный Зак</w:t>
      </w:r>
      <w:r>
        <w:rPr>
          <w:rFonts w:ascii="PT Astra Serif" w:hAnsi="PT Astra Serif" w:cs="PT Astra Serif"/>
          <w:szCs w:val="28"/>
        </w:rPr>
        <w:t xml:space="preserve">он Губернатору Алтайского края для подп</w:t>
      </w:r>
      <w:r>
        <w:rPr>
          <w:rFonts w:ascii="PT Astra Serif" w:hAnsi="PT Astra Serif" w:cs="PT Astra Serif"/>
          <w:szCs w:val="28"/>
        </w:rPr>
        <w:t xml:space="preserve">и</w:t>
      </w:r>
      <w:r>
        <w:rPr>
          <w:rFonts w:ascii="PT Astra Serif" w:hAnsi="PT Astra Serif" w:cs="PT Astra Serif"/>
          <w:szCs w:val="28"/>
        </w:rPr>
        <w:t xml:space="preserve">сания и обнародования в установленном порядке.</w:t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pStyle w:val="915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/>
    </w:p>
    <w:p>
      <w:pPr>
        <w:pStyle w:val="915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tbl>
      <w:tblPr>
        <w:tblW w:w="9762" w:type="dxa"/>
        <w:tblInd w:w="6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96"/>
        <w:gridCol w:w="256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96" w:type="dxa"/>
            <w:vAlign w:val="top"/>
            <w:textDirection w:val="lrTb"/>
            <w:noWrap w:val="false"/>
          </w:tcPr>
          <w:p>
            <w:pPr>
              <w:pStyle w:val="932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Председатель Алтайского краевого</w:t>
            </w:r>
            <w:bookmarkStart w:id="0" w:name="sub_16682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932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0"/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66" w:type="dxa"/>
            <w:vAlign w:val="top"/>
            <w:textDirection w:val="lrTb"/>
            <w:noWrap w:val="false"/>
          </w:tcPr>
          <w:p>
            <w:pPr>
              <w:pStyle w:val="933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pStyle w:val="933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</w:tc>
      </w:tr>
    </w:tbl>
    <w:p>
      <w:r/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798" cy="724798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798" cy="7247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1pt;height:57.1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</w:r>
    <w:r/>
  </w:p>
  <w:p>
    <w:pPr>
      <w:pStyle w:val="915"/>
      <w:jc w:val="center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/>
  </w:p>
  <w:p>
    <w:pPr>
      <w:pStyle w:val="915"/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/>
  </w:p>
  <w:tbl>
    <w:tblPr>
      <w:tblW w:w="0" w:type="auto"/>
      <w:tblInd w:w="108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>
      <w:trPr/>
      <w:tc>
        <w:tcPr>
          <w:tcBorders>
            <w:bottom w:val="single" w:color="000000" w:sz="4" w:space="0"/>
          </w:tcBorders>
          <w:tcW w:w="2551" w:type="dxa"/>
          <w:vAlign w:val="top"/>
          <w:textDirection w:val="lrTb"/>
          <w:noWrap w:val="false"/>
        </w:tcPr>
        <w:p>
          <w:pPr>
            <w:pStyle w:val="915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/>
        </w:p>
      </w:tc>
      <w:tc>
        <w:tcPr>
          <w:tcW w:w="3969" w:type="dxa"/>
          <w:vAlign w:val="top"/>
          <w:textDirection w:val="lrTb"/>
          <w:noWrap w:val="false"/>
        </w:tcPr>
        <w:p>
          <w:pPr>
            <w:pStyle w:val="915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>
            <w:rPr>
              <w:sz w:val="24"/>
              <w:szCs w:val="24"/>
            </w:rPr>
          </w:r>
          <w:r/>
        </w:p>
      </w:tc>
      <w:tc>
        <w:tcPr>
          <w:tcW w:w="454" w:type="dxa"/>
          <w:vAlign w:val="top"/>
          <w:textDirection w:val="lrTb"/>
          <w:noWrap w:val="false"/>
        </w:tcPr>
        <w:p>
          <w:pPr>
            <w:pStyle w:val="915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>
            <w:rPr>
              <w:sz w:val="24"/>
              <w:szCs w:val="24"/>
            </w:rPr>
          </w:r>
          <w:r/>
        </w:p>
      </w:tc>
      <w:tc>
        <w:tcPr>
          <w:tcBorders>
            <w:bottom w:val="single" w:color="000000" w:sz="4" w:space="0"/>
          </w:tcBorders>
          <w:tcW w:w="2665" w:type="dxa"/>
          <w:vAlign w:val="top"/>
          <w:textDirection w:val="lrTb"/>
          <w:noWrap w:val="false"/>
        </w:tcPr>
        <w:p>
          <w:pPr>
            <w:pStyle w:val="915"/>
            <w:jc w:val="right"/>
            <w:rPr>
              <w:szCs w:val="28"/>
            </w:rPr>
          </w:pPr>
          <w:r>
            <w:rPr>
              <w:szCs w:val="28"/>
            </w:rPr>
          </w:r>
          <w:r>
            <w:rPr>
              <w:szCs w:val="28"/>
            </w:rPr>
          </w:r>
          <w:r/>
        </w:p>
      </w:tc>
    </w:tr>
  </w:tbl>
  <w:p>
    <w:pPr>
      <w:pStyle w:val="915"/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5"/>
    <w:next w:val="915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5"/>
    <w:next w:val="91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915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Header Char"/>
    <w:link w:val="765"/>
    <w:uiPriority w:val="99"/>
  </w:style>
  <w:style w:type="paragraph" w:styleId="767">
    <w:name w:val="Footer"/>
    <w:basedOn w:val="915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Footer Char"/>
    <w:link w:val="767"/>
    <w:uiPriority w:val="99"/>
  </w:style>
  <w:style w:type="paragraph" w:styleId="769">
    <w:name w:val="Caption"/>
    <w:basedOn w:val="915"/>
    <w:next w:val="9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767"/>
    <w:uiPriority w:val="99"/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next w:val="915"/>
    <w:link w:val="915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16">
    <w:name w:val="Заголовок 2"/>
    <w:basedOn w:val="915"/>
    <w:next w:val="915"/>
    <w:link w:val="921"/>
    <w:uiPriority w:val="99"/>
    <w:qFormat/>
    <w:pPr>
      <w:jc w:val="center"/>
      <w:keepNext/>
      <w:outlineLvl w:val="1"/>
    </w:pPr>
    <w:rPr>
      <w:b/>
      <w:spacing w:val="80"/>
      <w:sz w:val="36"/>
    </w:rPr>
  </w:style>
  <w:style w:type="paragraph" w:styleId="917">
    <w:name w:val="Заголовок 5"/>
    <w:basedOn w:val="915"/>
    <w:next w:val="915"/>
    <w:link w:val="922"/>
    <w:uiPriority w:val="99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18">
    <w:name w:val="Основной шрифт абзаца"/>
    <w:next w:val="918"/>
    <w:link w:val="915"/>
    <w:uiPriority w:val="1"/>
    <w:unhideWhenUsed/>
  </w:style>
  <w:style w:type="table" w:styleId="919">
    <w:name w:val="Обычная таблица"/>
    <w:next w:val="919"/>
    <w:link w:val="915"/>
    <w:uiPriority w:val="99"/>
    <w:semiHidden/>
    <w:unhideWhenUsed/>
    <w:tblPr/>
  </w:style>
  <w:style w:type="numbering" w:styleId="920">
    <w:name w:val="Нет списка"/>
    <w:next w:val="920"/>
    <w:link w:val="915"/>
    <w:uiPriority w:val="99"/>
    <w:semiHidden/>
    <w:unhideWhenUsed/>
  </w:style>
  <w:style w:type="character" w:styleId="921">
    <w:name w:val="Заголовок 2 Знак"/>
    <w:next w:val="921"/>
    <w:link w:val="916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styleId="922">
    <w:name w:val="Заголовок 5 Знак"/>
    <w:next w:val="922"/>
    <w:link w:val="917"/>
    <w:uiPriority w:val="99"/>
    <w:rPr>
      <w:rFonts w:ascii="Arial" w:hAnsi="Arial" w:cs="Times New Roman"/>
      <w:b/>
      <w:sz w:val="20"/>
      <w:szCs w:val="20"/>
      <w:lang w:eastAsia="ru-RU"/>
    </w:rPr>
  </w:style>
  <w:style w:type="table" w:styleId="923">
    <w:name w:val="Сетка таблицы"/>
    <w:basedOn w:val="919"/>
    <w:next w:val="923"/>
    <w:link w:val="915"/>
    <w:uiPriority w:val="99"/>
    <w:rPr>
      <w:sz w:val="20"/>
      <w:szCs w:val="20"/>
    </w:rPr>
    <w:tblPr/>
  </w:style>
  <w:style w:type="paragraph" w:styleId="924">
    <w:name w:val="Верхний колонтитул"/>
    <w:basedOn w:val="915"/>
    <w:next w:val="924"/>
    <w:link w:val="925"/>
    <w:uiPriority w:val="99"/>
    <w:pPr>
      <w:tabs>
        <w:tab w:val="center" w:pos="4677" w:leader="none"/>
        <w:tab w:val="right" w:pos="9355" w:leader="none"/>
      </w:tabs>
    </w:pPr>
  </w:style>
  <w:style w:type="character" w:styleId="925">
    <w:name w:val="Верхний колонтитул Знак"/>
    <w:next w:val="925"/>
    <w:link w:val="92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26">
    <w:name w:val="Нижний колонтитул"/>
    <w:basedOn w:val="915"/>
    <w:next w:val="926"/>
    <w:link w:val="927"/>
    <w:uiPriority w:val="99"/>
    <w:pPr>
      <w:tabs>
        <w:tab w:val="center" w:pos="4677" w:leader="none"/>
        <w:tab w:val="right" w:pos="9355" w:leader="none"/>
      </w:tabs>
    </w:pPr>
  </w:style>
  <w:style w:type="character" w:styleId="927">
    <w:name w:val="Нижний колонтитул Знак"/>
    <w:next w:val="927"/>
    <w:link w:val="92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28">
    <w:name w:val="Текст выноски"/>
    <w:basedOn w:val="915"/>
    <w:next w:val="928"/>
    <w:link w:val="929"/>
    <w:uiPriority w:val="99"/>
    <w:semiHidden/>
    <w:rPr>
      <w:rFonts w:ascii="Segoe UI" w:hAnsi="Segoe UI" w:cs="Segoe UI"/>
      <w:sz w:val="18"/>
      <w:szCs w:val="18"/>
    </w:rPr>
  </w:style>
  <w:style w:type="character" w:styleId="929">
    <w:name w:val="Текст выноски Знак"/>
    <w:next w:val="929"/>
    <w:link w:val="928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930">
    <w:name w:val="Замещающий текст"/>
    <w:next w:val="930"/>
    <w:link w:val="915"/>
    <w:uiPriority w:val="99"/>
    <w:semiHidden/>
    <w:rPr>
      <w:rFonts w:cs="Times New Roman"/>
      <w:color w:val="808080"/>
    </w:rPr>
  </w:style>
  <w:style w:type="paragraph" w:styleId="931">
    <w:name w:val="Абзац списка"/>
    <w:basedOn w:val="915"/>
    <w:next w:val="931"/>
    <w:link w:val="915"/>
    <w:uiPriority w:val="99"/>
    <w:qFormat/>
    <w:pPr>
      <w:contextualSpacing/>
      <w:ind w:left="720"/>
    </w:pPr>
  </w:style>
  <w:style w:type="paragraph" w:styleId="932">
    <w:name w:val="Текст (лев. подпись)"/>
    <w:basedOn w:val="915"/>
    <w:next w:val="915"/>
    <w:link w:val="915"/>
    <w:uiPriority w:val="99"/>
    <w:pPr>
      <w:widowControl w:val="off"/>
    </w:pPr>
    <w:rPr>
      <w:rFonts w:ascii="Arial" w:hAnsi="Arial"/>
      <w:sz w:val="20"/>
    </w:rPr>
  </w:style>
  <w:style w:type="paragraph" w:styleId="933">
    <w:name w:val="Текст (прав. подпись)"/>
    <w:basedOn w:val="915"/>
    <w:next w:val="915"/>
    <w:link w:val="915"/>
    <w:uiPriority w:val="99"/>
    <w:pPr>
      <w:jc w:val="right"/>
      <w:widowControl w:val="off"/>
    </w:pPr>
    <w:rPr>
      <w:rFonts w:ascii="Arial" w:hAnsi="Arial"/>
      <w:sz w:val="20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revision>17</cp:revision>
  <dcterms:created xsi:type="dcterms:W3CDTF">2022-04-04T10:42:00Z</dcterms:created>
  <dcterms:modified xsi:type="dcterms:W3CDTF">2024-08-09T05:29:39Z</dcterms:modified>
  <cp:version>983040</cp:version>
</cp:coreProperties>
</file>